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政协黑龙江</w:t>
      </w:r>
      <w:r>
        <w:rPr>
          <w:rFonts w:hint="eastAsia" w:ascii="方正小标宋简体" w:eastAsia="方正小标宋简体"/>
          <w:b/>
          <w:sz w:val="44"/>
          <w:szCs w:val="44"/>
        </w:rPr>
        <w:t>省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第十二届委员会第二次会议车辆信息登记表</w:t>
      </w:r>
    </w:p>
    <w:p>
      <w:pPr>
        <w:jc w:val="both"/>
        <w:rPr>
          <w:rFonts w:hint="eastAsia" w:ascii="楷体" w:hAnsi="楷体" w:eastAsia="楷体" w:cs="楷体"/>
          <w:b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工作组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590"/>
        <w:gridCol w:w="2977"/>
        <w:gridCol w:w="2835"/>
        <w:gridCol w:w="237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序 号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车辆牌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驾驶人姓名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手机号码</w:t>
            </w: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单　位</w:t>
            </w: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1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2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3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4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5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6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7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8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9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10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</w:tbl>
    <w:p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组长签字：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　　　　　　　承办</w:t>
      </w:r>
      <w:r>
        <w:rPr>
          <w:rFonts w:hint="eastAsia" w:ascii="楷体" w:hAnsi="楷体" w:eastAsia="楷体" w:cs="楷体"/>
          <w:sz w:val="32"/>
          <w:szCs w:val="32"/>
        </w:rPr>
        <w:t xml:space="preserve">人：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 xml:space="preserve">话：      </w:t>
      </w: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sz w:val="36"/>
          <w:szCs w:val="36"/>
          <w:lang w:eastAsia="zh-CN"/>
        </w:rPr>
        <w:t>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302F"/>
    <w:rsid w:val="06207161"/>
    <w:rsid w:val="0A9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2018-12-18T06:28:00Z</dcterms:created>
  <dc:creator>Administrator</dc:creator>
  <cp:lastModifiedBy>408yds</cp:lastModifiedBy>
  <cp:lastPrinted>2018-12-18T06:37:00Z</cp:lastPrinted>
  <dcterms:modified xsi:type="dcterms:W3CDTF">2018-12-24T01:10:19Z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